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BCE18"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Notice about Applying for Graduation in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March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20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25</w:t>
      </w:r>
    </w:p>
    <w:p w14:paraId="18834F89"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students: </w:t>
      </w:r>
    </w:p>
    <w:p w14:paraId="722F5678">
      <w:pPr>
        <w:ind w:firstLine="480" w:firstLineChars="200"/>
        <w:rPr>
          <w:rFonts w:hint="default" w:ascii="Times New Roman" w:hAnsi="Times New Roman" w:eastAsia="宋体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Defense preparation work has started for master students who will graduate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March, 2025.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Please fill out the following application form below</w:t>
      </w:r>
      <w:r>
        <w:rPr>
          <w:rFonts w:hint="eastAsia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 xml:space="preserve"> before December 22nd, 2024.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6991"/>
      </w:tblGrid>
      <w:tr w14:paraId="02DB6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5DB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   Student ID：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Supervisor：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 w14:paraId="77F08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B369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F1F97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BBB38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1、Thesis completion progress(tick one)：</w:t>
            </w:r>
          </w:p>
        </w:tc>
      </w:tr>
      <w:tr w14:paraId="1270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B40D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91B0C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 w14:paraId="39BBB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A7E71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D4CB9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 w14:paraId="53DEE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14376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153D8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□Other cases</w:t>
            </w:r>
          </w:p>
        </w:tc>
      </w:tr>
      <w:tr w14:paraId="725C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B9BB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4BA0C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2、Other clarification you need to make：</w:t>
            </w:r>
          </w:p>
        </w:tc>
      </w:tr>
      <w:tr w14:paraId="79AE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D86A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41A6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 w14:paraId="5944E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2C911B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top"/>
          </w:tcPr>
          <w:p w14:paraId="138290B5">
            <w:pPr>
              <w:widowControl/>
              <w:wordWrap w:val="0"/>
              <w:ind w:right="84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Personal signature：          </w:t>
            </w:r>
          </w:p>
        </w:tc>
      </w:tr>
      <w:tr w14:paraId="6E184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0EDED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609A073">
            <w:pPr>
              <w:widowControl/>
              <w:ind w:right="48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</w:t>
            </w:r>
          </w:p>
          <w:p w14:paraId="07DB11D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D8EBA2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6D1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ACA13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B5AE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5F7FA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3、Supervisor’s opinion about sending the thesis you have uploaded online for repetition check and blind review?：</w:t>
            </w:r>
          </w:p>
        </w:tc>
      </w:tr>
      <w:tr w14:paraId="12F9E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F3B5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1262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gree</w:t>
            </w:r>
          </w:p>
        </w:tc>
      </w:tr>
      <w:tr w14:paraId="3288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9635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14400"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isagree（clarification:_____________________________）</w:t>
            </w:r>
          </w:p>
        </w:tc>
      </w:tr>
      <w:tr w14:paraId="3EE9E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499DA0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693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753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EF548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top"/>
          </w:tcPr>
          <w:p w14:paraId="0405F9E6">
            <w:pPr>
              <w:widowControl/>
              <w:wordWrap w:val="0"/>
              <w:ind w:right="24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Supervisor signature：           </w:t>
            </w:r>
          </w:p>
        </w:tc>
      </w:tr>
      <w:tr w14:paraId="66B6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C4CED"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7F38CBF">
            <w:pPr>
              <w:widowControl/>
              <w:ind w:right="48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  </w:t>
            </w:r>
          </w:p>
        </w:tc>
      </w:tr>
    </w:tbl>
    <w:p w14:paraId="1544CE40">
      <w:pPr>
        <w:ind w:right="-216" w:rightChars="-103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7974"/>
    <w:rsid w:val="00C72940"/>
    <w:rsid w:val="00CA611C"/>
    <w:rsid w:val="00D016CB"/>
    <w:rsid w:val="00D06D1F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7BC60FE"/>
    <w:rsid w:val="0AE506BD"/>
    <w:rsid w:val="0B5411E4"/>
    <w:rsid w:val="16471509"/>
    <w:rsid w:val="1EBA6EBE"/>
    <w:rsid w:val="479644C9"/>
    <w:rsid w:val="58EC7F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autoRedefine/>
    <w:unhideWhenUsed/>
    <w:qFormat/>
    <w:uiPriority w:val="99"/>
    <w:rPr>
      <w:color w:val="0563C1"/>
      <w:u w:val="single"/>
    </w:rPr>
  </w:style>
  <w:style w:type="character" w:customStyle="1" w:styleId="8">
    <w:name w:val="页眉 Char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_Style 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119</Words>
  <Characters>663</Characters>
  <Lines>8</Lines>
  <Paragraphs>2</Paragraphs>
  <TotalTime>3</TotalTime>
  <ScaleCrop>false</ScaleCrop>
  <LinksUpToDate>false</LinksUpToDate>
  <CharactersWithSpaces>977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2019-11-14T02:39:00Z</dcterms:created>
  <dc:creator>USER</dc:creator>
  <cp:lastModifiedBy>郝熠锦</cp:lastModifiedBy>
  <cp:lastPrinted>2018-04-08T03:37:00Z</cp:lastPrinted>
  <dcterms:modified xsi:type="dcterms:W3CDTF">2024-12-09T09:22:01Z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FFC43883FC004E5F8EDCA9BCD0A084D2</vt:lpwstr>
  </property>
</Properties>
</file>